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Sraopastraipa"/>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proofErr w:type="spellStart"/>
      <w:r w:rsidRPr="00D4348D">
        <w:rPr>
          <w:rFonts w:asciiTheme="minorHAnsi" w:hAnsiTheme="minorHAnsi" w:cstheme="minorHAnsi"/>
          <w:b/>
          <w:color w:val="1F497D" w:themeColor="text2"/>
          <w:sz w:val="18"/>
          <w:szCs w:val="18"/>
        </w:rPr>
        <w:t>Kvazisubtiekėjas</w:t>
      </w:r>
      <w:proofErr w:type="spellEnd"/>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ipersaitas"/>
            <w:rFonts w:asciiTheme="minorHAnsi" w:hAnsiTheme="minorHAnsi" w:cstheme="minorHAnsi"/>
            <w:color w:val="4F81BD" w:themeColor="accent1"/>
            <w:spacing w:val="-5"/>
            <w:sz w:val="18"/>
            <w:szCs w:val="18"/>
            <w:lang w:eastAsia="lt-LT"/>
          </w:rPr>
          <w:t>www.post.lt</w:t>
        </w:r>
      </w:hyperlink>
      <w:r w:rsidR="004D41FF" w:rsidRPr="003E1E9E">
        <w:rPr>
          <w:rStyle w:val="Hipersaitas"/>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Sraopastraipa"/>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Sraopastraipa"/>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Sraopastraipa"/>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Sraopastraipa"/>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Sraopastraipa"/>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Sraopastraipa"/>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Sraopastraipa"/>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Sraopastraipa"/>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Sraopastraipa"/>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Sraopastraipa"/>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Pagrindinistekstas"/>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Sraopastraipa"/>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w:t>
      </w:r>
      <w:proofErr w:type="spellStart"/>
      <w:r w:rsidRPr="003E1E9E">
        <w:rPr>
          <w:rFonts w:asciiTheme="minorHAnsi" w:hAnsiTheme="minorHAnsi" w:cstheme="minorHAnsi"/>
          <w:iCs/>
          <w:color w:val="4F81BD" w:themeColor="accent1"/>
          <w:sz w:val="18"/>
          <w:szCs w:val="18"/>
        </w:rPr>
        <w:t>Point</w:t>
      </w:r>
      <w:proofErr w:type="spellEnd"/>
      <w:r w:rsidRPr="003E1E9E">
        <w:rPr>
          <w:rFonts w:asciiTheme="minorHAnsi" w:hAnsiTheme="minorHAnsi" w:cstheme="minorHAnsi"/>
          <w:iCs/>
          <w:color w:val="4F81BD" w:themeColor="accent1"/>
          <w:sz w:val="18"/>
          <w:szCs w:val="18"/>
        </w:rPr>
        <w:t xml:space="preserve">) naudojančiu PEPPOL AS4 profilį. </w:t>
      </w:r>
    </w:p>
    <w:p w14:paraId="3E433D92" w14:textId="77777777" w:rsidR="00BE47F7" w:rsidRPr="003E1E9E" w:rsidRDefault="00BE47F7" w:rsidP="00541FF2">
      <w:pPr>
        <w:pStyle w:val="Pagrindinistekstas"/>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ipersaitas"/>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Pagrindinistekstas"/>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Pagrindinistekstas"/>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faz"/>
          <w:rFonts w:asciiTheme="minorHAnsi" w:hAnsiTheme="minorHAnsi" w:cstheme="minorHAnsi"/>
          <w:i w:val="0"/>
          <w:iCs w:val="0"/>
          <w:color w:val="4F81BD" w:themeColor="accent1"/>
          <w:sz w:val="18"/>
          <w:szCs w:val="18"/>
        </w:rPr>
        <w:t xml:space="preserve">Sąskaitas pateikti naudojantis SABIS Įstatymo ir kitų teisės aktų nustatyta tvarka arba naudodamasis bet kuriuo kitu PEPPOL tinkle registruotu prieigos tašku (angl. Access </w:t>
      </w:r>
      <w:proofErr w:type="spellStart"/>
      <w:r w:rsidRPr="00DC6DFD">
        <w:rPr>
          <w:rStyle w:val="Emfaz"/>
          <w:rFonts w:asciiTheme="minorHAnsi" w:hAnsiTheme="minorHAnsi" w:cstheme="minorHAnsi"/>
          <w:i w:val="0"/>
          <w:iCs w:val="0"/>
          <w:color w:val="4F81BD" w:themeColor="accent1"/>
          <w:sz w:val="18"/>
          <w:szCs w:val="18"/>
        </w:rPr>
        <w:t>Point</w:t>
      </w:r>
      <w:proofErr w:type="spellEnd"/>
      <w:r w:rsidRPr="00DC6DFD">
        <w:rPr>
          <w:rStyle w:val="Emfaz"/>
          <w:rFonts w:asciiTheme="minorHAnsi" w:hAnsiTheme="minorHAnsi" w:cstheme="minorHAnsi"/>
          <w:i w:val="0"/>
          <w:iCs w:val="0"/>
          <w:color w:val="4F81BD" w:themeColor="accent1"/>
          <w:sz w:val="18"/>
          <w:szCs w:val="18"/>
        </w:rPr>
        <w:t>) naudojančiu PEPPOL AS4 profilį;</w:t>
      </w:r>
    </w:p>
    <w:bookmarkEnd w:id="3"/>
    <w:p w14:paraId="17C1DAD2" w14:textId="7EA66A0F" w:rsidR="00EC28F3" w:rsidRPr="003E1E9E" w:rsidRDefault="00EC28F3" w:rsidP="00541FF2">
      <w:pPr>
        <w:pStyle w:val="Pagrindinistekstas"/>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Pagrindinistekstas"/>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Pagrindinistekstas"/>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Pagrindinistekstas"/>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Pagrindinistekstas"/>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Pagrindinistekstas"/>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Pagrindinistekstas"/>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Sraopastraipa"/>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Sraopastraipa"/>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Sraopastraipa"/>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Sraopastraipa"/>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Sraopastraipa"/>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Sraopastraipa"/>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Pagrindinistekstas"/>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Pagrindinistekstas"/>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Pagrindinistekstas"/>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Pagrindinistekstas"/>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Pagrindinistekstas"/>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Sraopastraipa"/>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kvazisubtiekėjus</w:t>
      </w:r>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Sraopastraipa"/>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kvazisubtiekėjas</w:t>
      </w:r>
      <w:proofErr w:type="spellEnd"/>
      <w:r w:rsidR="00DB43B3">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kvazisubtiekėju</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w:t>
      </w:r>
      <w:proofErr w:type="spellStart"/>
      <w:r w:rsidR="00053F3B">
        <w:rPr>
          <w:rFonts w:asciiTheme="minorHAnsi" w:hAnsiTheme="minorHAnsi" w:cstheme="minorHAnsi"/>
          <w:color w:val="4F81BD" w:themeColor="accent1"/>
          <w:sz w:val="18"/>
          <w:szCs w:val="18"/>
        </w:rPr>
        <w:t>kvazisubtiekėjai</w:t>
      </w:r>
      <w:proofErr w:type="spellEnd"/>
      <w:r w:rsidR="00053F3B">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Sraopastraipa"/>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w:t>
      </w:r>
      <w:proofErr w:type="spellStart"/>
      <w:r w:rsidR="00053F3B">
        <w:rPr>
          <w:rFonts w:asciiTheme="minorHAnsi" w:hAnsiTheme="minorHAnsi" w:cstheme="minorHAnsi"/>
          <w:color w:val="4F81BD" w:themeColor="accent1"/>
          <w:sz w:val="18"/>
          <w:szCs w:val="18"/>
        </w:rPr>
        <w:t>kvazisubtiekėjas</w:t>
      </w:r>
      <w:proofErr w:type="spellEnd"/>
      <w:r w:rsidR="00053F3B">
        <w:rPr>
          <w:rFonts w:asciiTheme="minorHAnsi" w:hAnsiTheme="minorHAnsi" w:cstheme="minorHAnsi"/>
          <w:color w:val="4F81BD" w:themeColor="accent1"/>
          <w:sz w:val="18"/>
          <w:szCs w:val="18"/>
        </w:rPr>
        <w:t>)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w:t>
      </w:r>
      <w:proofErr w:type="spellEnd"/>
      <w:r w:rsidR="00053F3B">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w:t>
      </w:r>
      <w:proofErr w:type="spellEnd"/>
      <w:r w:rsidR="00053F3B">
        <w:rPr>
          <w:rFonts w:asciiTheme="minorHAnsi" w:hAnsiTheme="minorHAnsi" w:cstheme="minorHAnsi"/>
          <w:color w:val="4F81BD" w:themeColor="accent1"/>
          <w:sz w:val="18"/>
          <w:szCs w:val="18"/>
        </w:rPr>
        <w:t>)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w:t>
      </w:r>
      <w:proofErr w:type="spellStart"/>
      <w:r w:rsidR="00053F3B">
        <w:rPr>
          <w:rFonts w:asciiTheme="minorHAnsi" w:hAnsiTheme="minorHAnsi" w:cstheme="minorHAnsi"/>
          <w:color w:val="4F81BD" w:themeColor="accent1"/>
          <w:sz w:val="18"/>
          <w:szCs w:val="18"/>
        </w:rPr>
        <w:t>kvazisubtiekėjo</w:t>
      </w:r>
      <w:proofErr w:type="spellEnd"/>
      <w:r w:rsidR="00053F3B">
        <w:rPr>
          <w:rFonts w:asciiTheme="minorHAnsi" w:hAnsiTheme="minorHAnsi" w:cstheme="minorHAnsi"/>
          <w:color w:val="4F81BD" w:themeColor="accent1"/>
          <w:sz w:val="18"/>
          <w:szCs w:val="18"/>
        </w:rPr>
        <w:t>)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Pagrindinistekstas"/>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w:t>
      </w:r>
      <w:proofErr w:type="spellStart"/>
      <w:r w:rsidR="0098699C">
        <w:rPr>
          <w:rFonts w:asciiTheme="minorHAnsi" w:hAnsiTheme="minorHAnsi" w:cstheme="minorHAnsi"/>
          <w:color w:val="4F81BD" w:themeColor="accent1"/>
          <w:sz w:val="18"/>
          <w:szCs w:val="18"/>
        </w:rPr>
        <w:t>kvazisubtiekėją</w:t>
      </w:r>
      <w:proofErr w:type="spellEnd"/>
      <w:r w:rsidR="0098699C">
        <w:rPr>
          <w:rFonts w:asciiTheme="minorHAnsi" w:hAnsiTheme="minorHAnsi" w:cstheme="minorHAnsi"/>
          <w:color w:val="4F81BD" w:themeColor="accent1"/>
          <w:sz w:val="18"/>
          <w:szCs w:val="18"/>
        </w:rPr>
        <w:t>)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57C95FE" w:rsidR="00A753C8" w:rsidRDefault="00A753C8" w:rsidP="00A753C8">
      <w:pPr>
        <w:pStyle w:val="Sraopastraipa"/>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nepranešus Pirkėjui. </w:t>
      </w:r>
    </w:p>
    <w:p w14:paraId="1152C3B2" w14:textId="658478D8" w:rsidR="00F155DB" w:rsidRDefault="00F155DB" w:rsidP="00A753C8">
      <w:pPr>
        <w:pStyle w:val="Sraopastraipa"/>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Sraopastraipa"/>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Pagrindinistekstas"/>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4C1EFD65"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Pagrindinistekstas"/>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Pagrindinistekstas"/>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Sraopastraipa"/>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Sraopastraipa"/>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Sraopastraipa"/>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Sraopastraipa"/>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Sraopastraipa"/>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Sraopastraipa"/>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Sraopastraipa"/>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Pagrindinistekstas"/>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proofErr w:type="spellStart"/>
      <w:r w:rsidRPr="003E1E9E">
        <w:rPr>
          <w:rFonts w:asciiTheme="minorHAnsi" w:hAnsiTheme="minorHAnsi" w:cstheme="minorHAnsi"/>
          <w:i/>
          <w:color w:val="4F81BD" w:themeColor="accent1"/>
          <w:sz w:val="18"/>
          <w:szCs w:val="18"/>
        </w:rPr>
        <w:t>mutatis</w:t>
      </w:r>
      <w:proofErr w:type="spellEnd"/>
      <w:r w:rsidRPr="003E1E9E">
        <w:rPr>
          <w:rFonts w:asciiTheme="minorHAnsi" w:hAnsiTheme="minorHAnsi" w:cstheme="minorHAnsi"/>
          <w:i/>
          <w:color w:val="4F81BD" w:themeColor="accent1"/>
          <w:sz w:val="18"/>
          <w:szCs w:val="18"/>
        </w:rPr>
        <w:t xml:space="preserve"> </w:t>
      </w:r>
      <w:proofErr w:type="spellStart"/>
      <w:r w:rsidRPr="003E1E9E">
        <w:rPr>
          <w:rFonts w:asciiTheme="minorHAnsi" w:hAnsiTheme="minorHAnsi" w:cstheme="minorHAnsi"/>
          <w:i/>
          <w:color w:val="4F81BD" w:themeColor="accent1"/>
          <w:sz w:val="18"/>
          <w:szCs w:val="18"/>
        </w:rPr>
        <w:t>mutandis</w:t>
      </w:r>
      <w:proofErr w:type="spellEnd"/>
      <w:r w:rsidRPr="003E1E9E">
        <w:rPr>
          <w:rFonts w:asciiTheme="minorHAnsi" w:hAnsiTheme="minorHAnsi" w:cstheme="minorHAnsi"/>
          <w:i/>
          <w:color w:val="4F81BD" w:themeColor="accent1"/>
          <w:sz w:val="18"/>
          <w:szCs w:val="18"/>
        </w:rPr>
        <w:t xml:space="preserve">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CB7049">
        <w:rPr>
          <w:rFonts w:asciiTheme="minorHAnsi" w:hAnsiTheme="minorHAnsi" w:cstheme="minorHAnsi"/>
          <w:b/>
          <w:bCs/>
          <w:color w:val="1F497D" w:themeColor="text2"/>
          <w:sz w:val="18"/>
          <w:szCs w:val="18"/>
          <w:lang w:val="en-US"/>
        </w:rPr>
        <w:t>14.1</w:t>
      </w:r>
      <w:r w:rsidR="00940436" w:rsidRPr="00CB7049">
        <w:rPr>
          <w:rFonts w:asciiTheme="minorHAnsi" w:hAnsiTheme="minorHAnsi" w:cstheme="minorHAnsi"/>
          <w:b/>
          <w:bCs/>
          <w:color w:val="1F497D" w:themeColor="text2"/>
          <w:sz w:val="18"/>
          <w:szCs w:val="18"/>
          <w:lang w:val="en-US"/>
        </w:rPr>
        <w:t>.</w:t>
      </w:r>
      <w:r w:rsidR="00940436" w:rsidRPr="00CB7049">
        <w:rPr>
          <w:rFonts w:asciiTheme="minorHAnsi" w:hAnsiTheme="minorHAnsi" w:cstheme="minorHAnsi"/>
          <w:color w:val="1F497D" w:themeColor="text2"/>
          <w:sz w:val="18"/>
          <w:szCs w:val="18"/>
          <w:lang w:val="en-US"/>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w:t>
      </w:r>
      <w:r w:rsidR="00361AAF" w:rsidRPr="003E1E9E">
        <w:rPr>
          <w:rFonts w:asciiTheme="minorHAnsi" w:hAnsiTheme="minorHAnsi" w:cstheme="minorHAnsi"/>
          <w:color w:val="4F81BD" w:themeColor="accent1"/>
          <w:sz w:val="18"/>
          <w:szCs w:val="18"/>
          <w:shd w:val="clear" w:color="auto" w:fill="FFFFFF"/>
        </w:rPr>
        <w:lastRenderedPageBreak/>
        <w:t xml:space="preserve">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shd w:val="clear" w:color="auto" w:fill="FFFFFF"/>
          <w:lang w:val="en-US"/>
        </w:rPr>
        <w:t>14</w:t>
      </w:r>
      <w:r w:rsidR="00940436" w:rsidRPr="00CB7049">
        <w:rPr>
          <w:rFonts w:asciiTheme="minorHAnsi" w:hAnsiTheme="minorHAnsi" w:cstheme="minorHAnsi"/>
          <w:b/>
          <w:bCs/>
          <w:color w:val="1F497D" w:themeColor="text2"/>
          <w:sz w:val="18"/>
          <w:szCs w:val="18"/>
          <w:shd w:val="clear" w:color="auto" w:fill="FFFFFF"/>
          <w:lang w:val="en-US"/>
        </w:rPr>
        <w:t>.2.</w:t>
      </w:r>
      <w:r w:rsidR="00940436" w:rsidRPr="00CB7049">
        <w:rPr>
          <w:rFonts w:asciiTheme="minorHAnsi" w:hAnsiTheme="minorHAnsi" w:cstheme="minorHAnsi"/>
          <w:color w:val="1F497D" w:themeColor="text2"/>
          <w:sz w:val="18"/>
          <w:szCs w:val="18"/>
          <w:shd w:val="clear" w:color="auto" w:fill="FFFFFF"/>
          <w:lang w:val="en-US"/>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940436" w:rsidRPr="00CB7049">
        <w:rPr>
          <w:rFonts w:asciiTheme="minorHAnsi" w:hAnsiTheme="minorHAnsi" w:cstheme="minorHAnsi"/>
          <w:b/>
          <w:bCs/>
          <w:color w:val="1F497D" w:themeColor="text2"/>
          <w:sz w:val="18"/>
          <w:szCs w:val="18"/>
          <w:lang w:val="en-US"/>
        </w:rPr>
        <w:t>.3.</w:t>
      </w:r>
      <w:r w:rsidR="00940436" w:rsidRPr="00CB7049">
        <w:rPr>
          <w:rFonts w:asciiTheme="minorHAnsi" w:hAnsiTheme="minorHAnsi" w:cstheme="minorHAnsi"/>
          <w:color w:val="1F497D" w:themeColor="text2"/>
          <w:sz w:val="18"/>
          <w:szCs w:val="18"/>
          <w:lang w:val="en-US"/>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17413A" w:rsidRPr="00CB7049">
        <w:rPr>
          <w:rFonts w:asciiTheme="minorHAnsi" w:hAnsiTheme="minorHAnsi" w:cstheme="minorHAnsi"/>
          <w:b/>
          <w:bCs/>
          <w:color w:val="1F497D" w:themeColor="text2"/>
          <w:sz w:val="18"/>
          <w:szCs w:val="18"/>
          <w:lang w:val="en-US"/>
        </w:rPr>
        <w:t>.4.</w:t>
      </w:r>
      <w:r w:rsidR="0017413A" w:rsidRPr="00CB7049">
        <w:rPr>
          <w:rFonts w:asciiTheme="minorHAnsi" w:hAnsiTheme="minorHAnsi" w:cstheme="minorHAnsi"/>
          <w:color w:val="1F497D" w:themeColor="text2"/>
          <w:sz w:val="18"/>
          <w:szCs w:val="18"/>
          <w:lang w:val="en-US"/>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Sraopastraipa"/>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Sraopastraipa"/>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Sraopastraipa"/>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Sraopastraipa"/>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Pagrindinistekstas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Pagrindinistekstas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Sraopastraipa"/>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Sraopastraipa"/>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Sraopastraipa"/>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Sraopastraipa"/>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Sraopastraipa"/>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Sraopastraipa"/>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Sraopastraipa"/>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Sraopastraipa"/>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Sraopastraipa"/>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Pagrindiniotekstotrauka"/>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Pagrindiniotekstotrauka"/>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Pagrindiniotekstotrauka"/>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Pagrindiniotekstotrauka"/>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Pagrindiniotekstotrauka"/>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w:t>
      </w:r>
      <w:proofErr w:type="spellStart"/>
      <w:r w:rsidR="00303A81">
        <w:rPr>
          <w:rFonts w:asciiTheme="minorHAnsi" w:hAnsiTheme="minorHAnsi" w:cstheme="minorHAnsi"/>
          <w:color w:val="4F81BD" w:themeColor="accent1"/>
          <w:sz w:val="18"/>
          <w:szCs w:val="18"/>
        </w:rPr>
        <w:t>kvazisubtiekėjo</w:t>
      </w:r>
      <w:proofErr w:type="spellEnd"/>
      <w:r w:rsidR="00303A81">
        <w:rPr>
          <w:rFonts w:asciiTheme="minorHAnsi" w:hAnsiTheme="minorHAnsi" w:cstheme="minorHAnsi"/>
          <w:color w:val="4F81BD" w:themeColor="accent1"/>
          <w:sz w:val="18"/>
          <w:szCs w:val="18"/>
        </w:rPr>
        <w:t>,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Pagrindiniotekstotrauka"/>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Pagrindiniotekstotrauka"/>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Pagrindiniotekstotrauka"/>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Pagrindiniotekstotrauka"/>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Pagrindiniotekstotrauka"/>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w:t>
      </w:r>
      <w:proofErr w:type="spellStart"/>
      <w:r w:rsidR="00415F99" w:rsidRPr="003E1E9E">
        <w:rPr>
          <w:rFonts w:asciiTheme="minorHAnsi" w:hAnsiTheme="minorHAnsi" w:cstheme="minorHAnsi"/>
          <w:color w:val="4F81BD" w:themeColor="accent1"/>
          <w:sz w:val="18"/>
          <w:szCs w:val="18"/>
        </w:rPr>
        <w:t>ams</w:t>
      </w:r>
      <w:proofErr w:type="spellEnd"/>
      <w:r w:rsidR="00415F99" w:rsidRPr="003E1E9E">
        <w:rPr>
          <w:rFonts w:asciiTheme="minorHAnsi" w:hAnsiTheme="minorHAnsi" w:cstheme="minorHAnsi"/>
          <w:color w:val="4F81BD" w:themeColor="accent1"/>
          <w:sz w:val="18"/>
          <w:szCs w:val="18"/>
        </w:rPr>
        <w:t>)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Pagrindiniotekstotrauka"/>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Pagrindiniotekstotrauka"/>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Pagrindiniotekstotrauka"/>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Pagrindiniotekstotrauka"/>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proofErr w:type="spellStart"/>
      <w:r w:rsidR="00415F99" w:rsidRPr="003E1E9E">
        <w:rPr>
          <w:rFonts w:asciiTheme="minorHAnsi" w:hAnsiTheme="minorHAnsi" w:cstheme="minorHAnsi"/>
          <w:i/>
          <w:color w:val="4F81BD" w:themeColor="accent1"/>
          <w:sz w:val="18"/>
          <w:szCs w:val="18"/>
        </w:rPr>
        <w:t>mutatis</w:t>
      </w:r>
      <w:proofErr w:type="spellEnd"/>
      <w:r w:rsidR="00415F99" w:rsidRPr="003E1E9E">
        <w:rPr>
          <w:rFonts w:asciiTheme="minorHAnsi" w:hAnsiTheme="minorHAnsi" w:cstheme="minorHAnsi"/>
          <w:i/>
          <w:color w:val="4F81BD" w:themeColor="accent1"/>
          <w:sz w:val="18"/>
          <w:szCs w:val="18"/>
        </w:rPr>
        <w:t xml:space="preserve"> </w:t>
      </w:r>
      <w:proofErr w:type="spellStart"/>
      <w:r w:rsidR="00415F99" w:rsidRPr="003E1E9E">
        <w:rPr>
          <w:rFonts w:asciiTheme="minorHAnsi" w:hAnsiTheme="minorHAnsi" w:cstheme="minorHAnsi"/>
          <w:i/>
          <w:color w:val="4F81BD" w:themeColor="accent1"/>
          <w:sz w:val="18"/>
          <w:szCs w:val="18"/>
        </w:rPr>
        <w:t>mutandis</w:t>
      </w:r>
      <w:proofErr w:type="spellEnd"/>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Pagrindiniotekstotrauka"/>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Pagrindiniotekstotrauka"/>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Pagrindiniotekstotrauka"/>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Pagrindiniotekstotrauka"/>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Pagrindiniotekstotrauka"/>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Pagrindiniotekstotrauka"/>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Pagrindiniotekstotrauka"/>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Pagrindiniotekstotrauka"/>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Pagrindiniotekstotrauka"/>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w:t>
      </w:r>
      <w:r w:rsidRPr="003E1E9E">
        <w:rPr>
          <w:rFonts w:asciiTheme="minorHAnsi" w:hAnsiTheme="minorHAnsi" w:cstheme="minorHAnsi"/>
          <w:iCs/>
          <w:color w:val="4F81BD" w:themeColor="accent1"/>
          <w:sz w:val="18"/>
          <w:szCs w:val="18"/>
        </w:rPr>
        <w:lastRenderedPageBreak/>
        <w:t>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Pagrindiniotekstotrauka"/>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3E1E9E">
        <w:rPr>
          <w:rFonts w:asciiTheme="minorHAnsi" w:hAnsiTheme="minorHAnsi" w:cstheme="minorHAnsi"/>
          <w:iCs/>
          <w:color w:val="4F81BD" w:themeColor="accent1"/>
          <w:sz w:val="18"/>
          <w:szCs w:val="18"/>
          <w:lang w:val="en-US"/>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w:t>
      </w:r>
      <w:proofErr w:type="spellStart"/>
      <w:r w:rsidRPr="003E1E9E">
        <w:rPr>
          <w:rFonts w:asciiTheme="minorHAnsi" w:hAnsiTheme="minorHAnsi" w:cstheme="minorHAnsi"/>
          <w:color w:val="4F81BD" w:themeColor="accent1"/>
          <w:sz w:val="18"/>
          <w:szCs w:val="18"/>
        </w:rPr>
        <w:t>koronavirusinės</w:t>
      </w:r>
      <w:proofErr w:type="spellEnd"/>
      <w:r w:rsidRPr="003E1E9E">
        <w:rPr>
          <w:rFonts w:asciiTheme="minorHAnsi" w:hAnsiTheme="minorHAnsi" w:cstheme="minorHAnsi"/>
          <w:color w:val="4F81BD" w:themeColor="accent1"/>
          <w:sz w:val="18"/>
          <w:szCs w:val="18"/>
        </w:rPr>
        <w:t xml:space="preserve">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0911A577" w14:textId="6E527065"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Kadangi Pirkėjui ir jo santykiams su trečiosiomis šalimis yra taikomas Lietuvos banko valdybos 2020 m. lapkričio 26 d. nutarimas Nr. 03-174 „Dėl Informacinių ir ryšių technologijų ir saugumo rizikos valdymo reikalavimų aprašo patvirtinimo“, Paslaugų teikėjas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Paslaugų teikėjas nedelsdamas informuoja Pirkėją, jei šiems mokymams atlikti jam reikia papildomos informacijos. Paslaugų teikėjas, gavęs Pirkėjo prašymą pateikti informaciją apie tokių mokymų atlikimą, ją pateikia nedelsdamas.</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Sraopastraipa"/>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Sraopastraipa"/>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Sraopastraipa"/>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Sraopastraipa"/>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Sraopastraipa"/>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E4C7" w14:textId="77777777" w:rsidR="00174DA5" w:rsidRDefault="00174DA5">
      <w:r>
        <w:separator/>
      </w:r>
    </w:p>
  </w:endnote>
  <w:endnote w:type="continuationSeparator" w:id="0">
    <w:p w14:paraId="0AE9ED89" w14:textId="77777777" w:rsidR="00174DA5" w:rsidRDefault="00174DA5">
      <w:r>
        <w:continuationSeparator/>
      </w:r>
    </w:p>
  </w:endnote>
  <w:endnote w:type="continuationNotice" w:id="1">
    <w:p w14:paraId="7DEAC26B" w14:textId="77777777" w:rsidR="00174DA5" w:rsidRDefault="00174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w:t>
        </w:r>
        <w:r w:rsidR="003E19AD">
          <w:rPr>
            <w:rFonts w:ascii="Arial" w:hAnsi="Arial" w:cs="Arial"/>
            <w:noProof/>
          </w:rPr>
          <w:t>2</w:t>
        </w:r>
        <w:r w:rsidRPr="006420ED">
          <w:rPr>
            <w:rFonts w:ascii="Arial" w:hAnsi="Arial" w:cs="Arial"/>
            <w:noProof/>
          </w:rPr>
          <w:fldChar w:fldCharType="end"/>
        </w:r>
      </w:p>
    </w:sdtContent>
  </w:sdt>
  <w:p w14:paraId="65253CF7" w14:textId="77777777" w:rsidR="00276D4B" w:rsidRPr="006420ED" w:rsidRDefault="00276D4B">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A051" w14:textId="77777777" w:rsidR="00174DA5" w:rsidRDefault="00174DA5">
      <w:r>
        <w:separator/>
      </w:r>
    </w:p>
  </w:footnote>
  <w:footnote w:type="continuationSeparator" w:id="0">
    <w:p w14:paraId="1F035EE4" w14:textId="77777777" w:rsidR="00174DA5" w:rsidRDefault="00174DA5">
      <w:r>
        <w:continuationSeparator/>
      </w:r>
    </w:p>
  </w:footnote>
  <w:footnote w:type="continuationNotice" w:id="1">
    <w:p w14:paraId="6851B3AE" w14:textId="77777777" w:rsidR="00174DA5" w:rsidRDefault="00174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5F7E71F" w14:textId="77777777" w:rsidR="00276D4B" w:rsidRDefault="00276D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1BF"/>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904"/>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rPr>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1"/>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1">
    <w:name w:val="Pagrindinio teksto įtrauka Diagrama1"/>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4A18B2"/>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351C1"/>
    <w:rPr>
      <w:lang w:eastAsia="en-US"/>
    </w:rPr>
  </w:style>
  <w:style w:type="character" w:styleId="Emfaz">
    <w:name w:val="Emphasis"/>
    <w:basedOn w:val="Numatytasispastraiposriftas"/>
    <w:uiPriority w:val="20"/>
    <w:qFormat/>
    <w:rsid w:val="00F50728"/>
    <w:rPr>
      <w:i/>
      <w:iCs/>
    </w:rPr>
  </w:style>
  <w:style w:type="character" w:customStyle="1" w:styleId="PagrindiniotekstotraukaDiagrama">
    <w:name w:val="Pagrindinio teksto įtrauka Diagrama"/>
    <w:basedOn w:val="Numatytasispastraiposriftas"/>
    <w:link w:val="Pagrindiniotekstotrauka1"/>
    <w:locked/>
    <w:rsid w:val="00F50728"/>
    <w:rPr>
      <w:rFonts w:ascii="Calibri" w:hAnsi="Calibri" w:cs="Calibri"/>
    </w:rPr>
  </w:style>
  <w:style w:type="paragraph" w:customStyle="1" w:styleId="Pagrindiniotekstotrauka1">
    <w:name w:val="Pagrindinio teksto įtrauka1"/>
    <w:basedOn w:val="prastasis"/>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Neapdorotaspaminjimas">
    <w:name w:val="Unresolved Mention"/>
    <w:basedOn w:val="Numatytasispastraiposriftas"/>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ttp://www.post.lt" TargetMode="External"
                 Type="http://schemas.openxmlformats.org/officeDocument/2006/relationships/hyperlink"/>
   <Relationship Id="rId16" Target="http://www.post.lt" TargetMode="External"
                 Type="http://schemas.openxmlformats.org/officeDocument/2006/relationships/hyperlink"/>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Props1.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3.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4.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5.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6.xml><?xml version="1.0" encoding="utf-8"?>
<ds:datastoreItem xmlns:ds="http://schemas.openxmlformats.org/officeDocument/2006/customXml" ds:itemID="{DB698860-9CFF-4970-A5A2-7A20648F1770}">
  <ds:schemaRefs>
    <ds:schemaRef ds:uri="http://schemas.microsoft.com/office/documentsets/shared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11287</Words>
  <Characters>77197</Characters>
  <Application>Microsoft Office Word</Application>
  <DocSecurity>0</DocSecurity>
  <Lines>643</Lines>
  <Paragraphs>176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88308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2025-04-17T10:04:00Z</dcterms:created>
  <dc:creator>Lina Baležentytė</dc:creator>
  <cp:lastModifiedBy>Daina Puodžiūnienė</cp:lastModifiedBy>
  <cp:lastPrinted>2020-01-21T09:34:00Z</cp:lastPrinted>
  <dcterms:modified xsi:type="dcterms:W3CDTF">2025-04-17T10:04:00Z</dcterms:modified>
  <cp:revision>2</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